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ED" w:rsidRDefault="00C81AED" w:rsidP="00C81A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Приложение</w:t>
      </w:r>
      <w:r w:rsidR="009D3D81">
        <w:rPr>
          <w:rFonts w:ascii="Times New Roman" w:hAnsi="Times New Roman" w:cs="Times New Roman"/>
          <w:sz w:val="24"/>
          <w:szCs w:val="24"/>
        </w:rPr>
        <w:t xml:space="preserve"> </w:t>
      </w:r>
      <w:r w:rsidR="00023D85">
        <w:rPr>
          <w:rFonts w:ascii="Times New Roman" w:hAnsi="Times New Roman" w:cs="Times New Roman"/>
          <w:sz w:val="24"/>
          <w:szCs w:val="24"/>
        </w:rPr>
        <w:t>4</w:t>
      </w:r>
    </w:p>
    <w:p w:rsidR="00C81AED" w:rsidRDefault="00C81AED" w:rsidP="00C81A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МР «Усть-Куломский» </w:t>
      </w:r>
    </w:p>
    <w:p w:rsidR="009D3D81" w:rsidRPr="001E17E6" w:rsidRDefault="009D3D81" w:rsidP="009D3D81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11 декабря 2025 года №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-33</w:t>
      </w:r>
    </w:p>
    <w:p w:rsidR="00C81AED" w:rsidRDefault="00C81AED" w:rsidP="00C81A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81AED" w:rsidRDefault="00C81AED" w:rsidP="00C81AE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81AED" w:rsidRPr="009570CA" w:rsidRDefault="00C81AED" w:rsidP="00C81AE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570C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</w:rPr>
        <w:t>Пр</w:t>
      </w:r>
      <w:r w:rsidRPr="009570CA">
        <w:rPr>
          <w:rFonts w:ascii="Times New Roman" w:hAnsi="Times New Roman" w:cs="Times New Roman"/>
        </w:rPr>
        <w:t>иложение 3</w:t>
      </w:r>
    </w:p>
    <w:p w:rsidR="00C81AED" w:rsidRPr="009570CA" w:rsidRDefault="00C81AED" w:rsidP="00C81AED">
      <w:pPr>
        <w:pStyle w:val="ConsPlusNormal"/>
        <w:jc w:val="right"/>
        <w:rPr>
          <w:rFonts w:ascii="Times New Roman" w:hAnsi="Times New Roman" w:cs="Times New Roman"/>
        </w:rPr>
      </w:pPr>
      <w:r w:rsidRPr="009570CA">
        <w:rPr>
          <w:rFonts w:ascii="Times New Roman" w:hAnsi="Times New Roman" w:cs="Times New Roman"/>
        </w:rPr>
        <w:t>к Стратегии социально-экономического развития</w:t>
      </w:r>
    </w:p>
    <w:p w:rsidR="00C81AED" w:rsidRPr="009570CA" w:rsidRDefault="00C81AED" w:rsidP="00C81AED">
      <w:pPr>
        <w:pStyle w:val="ConsPlusNormal"/>
        <w:jc w:val="right"/>
        <w:rPr>
          <w:rFonts w:ascii="Times New Roman" w:hAnsi="Times New Roman" w:cs="Times New Roman"/>
        </w:rPr>
      </w:pPr>
      <w:r w:rsidRPr="009570CA">
        <w:rPr>
          <w:rFonts w:ascii="Times New Roman" w:hAnsi="Times New Roman" w:cs="Times New Roman"/>
        </w:rPr>
        <w:t>муниципального района «Усть-Куломский»</w:t>
      </w:r>
    </w:p>
    <w:p w:rsidR="00C81AED" w:rsidRPr="00C67B67" w:rsidRDefault="00C81AED" w:rsidP="00C81AED">
      <w:pPr>
        <w:pStyle w:val="ConsPlusNormal"/>
        <w:jc w:val="right"/>
        <w:rPr>
          <w:rFonts w:ascii="Times New Roman" w:hAnsi="Times New Roman" w:cs="Times New Roman"/>
        </w:rPr>
      </w:pPr>
      <w:r w:rsidRPr="009570CA">
        <w:rPr>
          <w:rFonts w:ascii="Times New Roman" w:hAnsi="Times New Roman" w:cs="Times New Roman"/>
        </w:rPr>
        <w:t>на период до 2035 года</w:t>
      </w:r>
    </w:p>
    <w:p w:rsidR="00C81AED" w:rsidRDefault="00C81AED" w:rsidP="00C81AED">
      <w:pPr>
        <w:pStyle w:val="ConsPlusNormal"/>
      </w:pPr>
    </w:p>
    <w:p w:rsidR="00C81AED" w:rsidRPr="00F0171D" w:rsidRDefault="00C81AED" w:rsidP="00C81A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75"/>
      <w:bookmarkEnd w:id="0"/>
      <w:r w:rsidRPr="00F0171D">
        <w:rPr>
          <w:rFonts w:ascii="Times New Roman" w:hAnsi="Times New Roman" w:cs="Times New Roman"/>
          <w:b/>
          <w:sz w:val="28"/>
          <w:szCs w:val="28"/>
        </w:rPr>
        <w:t>Перечень инвестиционных проектов, завершивших реализацию, реализующихся или запланированных к реализации в период до 2035 года на территории МО МР «Усть-Куломский»</w:t>
      </w:r>
      <w:r w:rsidR="004F6D5A">
        <w:rPr>
          <w:rFonts w:ascii="Times New Roman" w:hAnsi="Times New Roman" w:cs="Times New Roman"/>
          <w:b/>
          <w:sz w:val="28"/>
          <w:szCs w:val="28"/>
        </w:rPr>
        <w:t xml:space="preserve"> Республики Коми</w:t>
      </w:r>
    </w:p>
    <w:p w:rsidR="00C81AED" w:rsidRDefault="00C81AED" w:rsidP="00C81A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0"/>
        <w:gridCol w:w="2306"/>
        <w:gridCol w:w="1497"/>
        <w:gridCol w:w="2755"/>
        <w:gridCol w:w="1418"/>
        <w:gridCol w:w="992"/>
      </w:tblGrid>
      <w:tr w:rsidR="00F0171D" w:rsidRPr="00C925D0" w:rsidTr="007A5236">
        <w:trPr>
          <w:trHeight w:val="840"/>
        </w:trPr>
        <w:tc>
          <w:tcPr>
            <w:tcW w:w="530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2306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</w:p>
        </w:tc>
        <w:tc>
          <w:tcPr>
            <w:tcW w:w="1497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>Инициатор проекта</w:t>
            </w:r>
          </w:p>
        </w:tc>
        <w:tc>
          <w:tcPr>
            <w:tcW w:w="2755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>Цель, описание</w:t>
            </w:r>
          </w:p>
        </w:tc>
        <w:tc>
          <w:tcPr>
            <w:tcW w:w="1418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  <w:r w:rsidRPr="00C925D0">
              <w:rPr>
                <w:rFonts w:ascii="Times New Roman" w:hAnsi="Times New Roman" w:cs="Times New Roman"/>
                <w:sz w:val="24"/>
                <w:szCs w:val="24"/>
              </w:rPr>
              <w:t>(млн. рублей)</w:t>
            </w:r>
          </w:p>
        </w:tc>
        <w:tc>
          <w:tcPr>
            <w:tcW w:w="992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5D0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</w:tr>
      <w:tr w:rsidR="00F0171D" w:rsidRPr="00C925D0" w:rsidTr="007A5236">
        <w:trPr>
          <w:trHeight w:val="402"/>
        </w:trPr>
        <w:tc>
          <w:tcPr>
            <w:tcW w:w="9498" w:type="dxa"/>
            <w:gridSpan w:val="6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инфраструктура</w:t>
            </w:r>
          </w:p>
        </w:tc>
      </w:tr>
      <w:tr w:rsidR="00F0171D" w:rsidRPr="00C925D0" w:rsidTr="007A5236">
        <w:trPr>
          <w:trHeight w:val="354"/>
        </w:trPr>
        <w:tc>
          <w:tcPr>
            <w:tcW w:w="530" w:type="dxa"/>
          </w:tcPr>
          <w:p w:rsidR="00F0171D" w:rsidRPr="003A61AA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06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Дополнительный спально-игровой комплекс на 90 мест МАДОУ «Детский сад №1» с.Усть-Кулом</w:t>
            </w:r>
          </w:p>
        </w:tc>
        <w:tc>
          <w:tcPr>
            <w:tcW w:w="1497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Обеспечение местами в детских дошкольных образовательных учреждениях в с. Усть-Кулом</w:t>
            </w:r>
          </w:p>
        </w:tc>
        <w:tc>
          <w:tcPr>
            <w:tcW w:w="1418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103, 04417</w:t>
            </w:r>
          </w:p>
        </w:tc>
        <w:tc>
          <w:tcPr>
            <w:tcW w:w="992" w:type="dxa"/>
          </w:tcPr>
          <w:p w:rsidR="00F0171D" w:rsidRPr="00C925D0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2025-2026 гг.</w:t>
            </w:r>
          </w:p>
        </w:tc>
      </w:tr>
      <w:tr w:rsidR="00F0171D" w:rsidRPr="00C925D0" w:rsidTr="007A5236">
        <w:trPr>
          <w:trHeight w:val="354"/>
        </w:trPr>
        <w:tc>
          <w:tcPr>
            <w:tcW w:w="530" w:type="dxa"/>
          </w:tcPr>
          <w:p w:rsidR="00F0171D" w:rsidRPr="003A61AA" w:rsidRDefault="00BD6694" w:rsidP="007A523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06" w:type="dxa"/>
          </w:tcPr>
          <w:p w:rsidR="00F0171D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Капитальный ремонт МОУ «Зимстанская СОШ»</w:t>
            </w:r>
          </w:p>
        </w:tc>
        <w:tc>
          <w:tcPr>
            <w:tcW w:w="1497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школы введено в эксплуатацию в 1970 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поэтому требуется капитальный ремонт.</w:t>
            </w:r>
          </w:p>
        </w:tc>
        <w:tc>
          <w:tcPr>
            <w:tcW w:w="1418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48,6242</w:t>
            </w:r>
          </w:p>
        </w:tc>
        <w:tc>
          <w:tcPr>
            <w:tcW w:w="992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F0171D" w:rsidRPr="00C925D0" w:rsidTr="007A5236">
        <w:trPr>
          <w:trHeight w:val="354"/>
        </w:trPr>
        <w:tc>
          <w:tcPr>
            <w:tcW w:w="530" w:type="dxa"/>
          </w:tcPr>
          <w:p w:rsidR="00F0171D" w:rsidRPr="003A61AA" w:rsidRDefault="00BD6694" w:rsidP="007A523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06" w:type="dxa"/>
          </w:tcPr>
          <w:p w:rsidR="00F0171D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Капитальный ремонт МОУ Озъягская СОШ</w:t>
            </w:r>
          </w:p>
        </w:tc>
        <w:tc>
          <w:tcPr>
            <w:tcW w:w="1497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школы введено в эксплуатацию в 1985 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поэтому требуется капитальный ремонт.</w:t>
            </w:r>
          </w:p>
        </w:tc>
        <w:tc>
          <w:tcPr>
            <w:tcW w:w="1418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64,72646</w:t>
            </w:r>
          </w:p>
        </w:tc>
        <w:tc>
          <w:tcPr>
            <w:tcW w:w="992" w:type="dxa"/>
          </w:tcPr>
          <w:p w:rsidR="00F0171D" w:rsidRPr="00300924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F0171D" w:rsidRPr="00C925D0" w:rsidTr="007A5236">
        <w:trPr>
          <w:trHeight w:val="354"/>
        </w:trPr>
        <w:tc>
          <w:tcPr>
            <w:tcW w:w="530" w:type="dxa"/>
          </w:tcPr>
          <w:p w:rsidR="00F0171D" w:rsidRPr="003A61AA" w:rsidRDefault="00BD6694" w:rsidP="007A523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06" w:type="dxa"/>
          </w:tcPr>
          <w:p w:rsidR="00F0171D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МОУ Тимшерская СОШ </w:t>
            </w:r>
          </w:p>
        </w:tc>
        <w:tc>
          <w:tcPr>
            <w:tcW w:w="1497" w:type="dxa"/>
          </w:tcPr>
          <w:p w:rsidR="00F0171D" w:rsidRPr="009E501B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1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F0171D" w:rsidRPr="009E501B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школы введён в эксплуатацию в 1968 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поэтому требуется капитальный ремонт.</w:t>
            </w:r>
          </w:p>
        </w:tc>
        <w:tc>
          <w:tcPr>
            <w:tcW w:w="1418" w:type="dxa"/>
          </w:tcPr>
          <w:p w:rsidR="00F0171D" w:rsidRPr="00F1127E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38,88481</w:t>
            </w:r>
          </w:p>
        </w:tc>
        <w:tc>
          <w:tcPr>
            <w:tcW w:w="992" w:type="dxa"/>
          </w:tcPr>
          <w:p w:rsidR="00F0171D" w:rsidRPr="00F1127E" w:rsidRDefault="00F0171D" w:rsidP="007A523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Капитальный ремонт н</w:t>
            </w:r>
            <w:r w:rsidRPr="00300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ачальн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ой</w:t>
            </w:r>
            <w:r w:rsidRPr="00300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3009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реализацией программ дошкольного образования п. Смолянка (40/50 мест)" в пст. Смолянка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Обеспечение местами в детских дошкольных образовательных учреждениях и начальных школах в п. Смолянка</w:t>
            </w:r>
          </w:p>
        </w:tc>
        <w:tc>
          <w:tcPr>
            <w:tcW w:w="1418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68,23448</w:t>
            </w:r>
          </w:p>
        </w:tc>
        <w:tc>
          <w:tcPr>
            <w:tcW w:w="992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Капитальный ремонт МОУ «ООШ» с. Деревянск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школы введён в эксплуатацию в 1973 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поэтому требуется капитальный ремонт.</w:t>
            </w:r>
          </w:p>
        </w:tc>
        <w:tc>
          <w:tcPr>
            <w:tcW w:w="1418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62,000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МДОУ «Зимстанский детский сад»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1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детского сада введено в эксплуатацию в 1978г.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требуется капитальный ремонт.</w:t>
            </w:r>
          </w:p>
        </w:tc>
        <w:tc>
          <w:tcPr>
            <w:tcW w:w="1418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49,682</w:t>
            </w:r>
          </w:p>
        </w:tc>
        <w:tc>
          <w:tcPr>
            <w:tcW w:w="992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МДОУ Детский сад «Улыбка» с. Усть-Кулом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1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детского сада введено в эксплуатацию в 1989г.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состояние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требуется капитальный ремонт.</w:t>
            </w:r>
          </w:p>
        </w:tc>
        <w:tc>
          <w:tcPr>
            <w:tcW w:w="1418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51,69361</w:t>
            </w:r>
          </w:p>
        </w:tc>
        <w:tc>
          <w:tcPr>
            <w:tcW w:w="992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624">
              <w:rPr>
                <w:rFonts w:ascii="Times New Roman" w:hAnsi="Times New Roman" w:cs="Times New Roman"/>
                <w:sz w:val="24"/>
                <w:szCs w:val="24"/>
              </w:rPr>
              <w:t>Строительство средней общеобразовательной школы в с. Пожег на 150 мест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6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624">
              <w:rPr>
                <w:rFonts w:ascii="Times New Roman" w:hAnsi="Times New Roman" w:cs="Times New Roman"/>
                <w:sz w:val="24"/>
                <w:szCs w:val="24"/>
              </w:rPr>
              <w:t>Ликвидация ветхих деревянных зданий, в т.ч. двухэтажного здания 5 степени огнестойкости, не соответствующих требованиям надзорных органов</w:t>
            </w:r>
          </w:p>
        </w:tc>
        <w:tc>
          <w:tcPr>
            <w:tcW w:w="1418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27E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27E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06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9E501B">
              <w:rPr>
                <w:rFonts w:ascii="Times New Roman" w:hAnsi="Times New Roman" w:cs="Times New Roman"/>
                <w:sz w:val="24"/>
                <w:szCs w:val="24"/>
              </w:rPr>
              <w:t>средней общеобразовательной школы с. Керчомья с реализацией программы дошкольного образования (40 дошкольных мест, 90 школьных мест)</w:t>
            </w:r>
          </w:p>
        </w:tc>
        <w:tc>
          <w:tcPr>
            <w:tcW w:w="1497" w:type="dxa"/>
          </w:tcPr>
          <w:p w:rsidR="00BD6694" w:rsidRPr="009E501B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01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389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ветхого деревянного здания, в т.ч. двухэтажного здания 5 степени огнестойкости, не соответствующих требованиям надзорных органов</w:t>
            </w:r>
          </w:p>
        </w:tc>
        <w:tc>
          <w:tcPr>
            <w:tcW w:w="1418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27E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6694" w:rsidRPr="00F1127E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127E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6694" w:rsidRPr="00C925D0" w:rsidTr="007A5236">
        <w:trPr>
          <w:trHeight w:val="354"/>
        </w:trPr>
        <w:tc>
          <w:tcPr>
            <w:tcW w:w="530" w:type="dxa"/>
          </w:tcPr>
          <w:p w:rsidR="00BD6694" w:rsidRPr="003A61AA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DB3BE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06" w:type="dxa"/>
          </w:tcPr>
          <w:p w:rsidR="00BD6694" w:rsidRPr="00C925D0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с. Деревянск</w:t>
            </w:r>
          </w:p>
        </w:tc>
        <w:tc>
          <w:tcPr>
            <w:tcW w:w="1497" w:type="dxa"/>
          </w:tcPr>
          <w:p w:rsidR="00BD6694" w:rsidRPr="00C925D0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BD6694" w:rsidRPr="00C925D0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Деревянский дом культуры является филиалом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«Усть-Куломская централизованная клубная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0924">
              <w:rPr>
                <w:rFonts w:ascii="Times New Roman" w:hAnsi="Times New Roman" w:cs="Times New Roman"/>
                <w:sz w:val="24"/>
                <w:szCs w:val="24"/>
              </w:rPr>
              <w:br/>
              <w:t>Дом культуры размещается в бывшем здании начальной школы, введённой в эксплуатацию в 1900 году.</w:t>
            </w:r>
            <w:r w:rsidRPr="00300924">
              <w:rPr>
                <w:rFonts w:ascii="Times New Roman" w:hAnsi="Times New Roman" w:cs="Times New Roman"/>
                <w:sz w:val="24"/>
                <w:szCs w:val="24"/>
              </w:rPr>
              <w:br/>
              <w:t>В результате комплексного обследования здания в 2017 году районной межведомственной комиссией сделан вывод, что техническое состояние здания получил большой физический износ, необходимо новое строительство.</w:t>
            </w:r>
          </w:p>
        </w:tc>
        <w:tc>
          <w:tcPr>
            <w:tcW w:w="1418" w:type="dxa"/>
          </w:tcPr>
          <w:p w:rsidR="00BD6694" w:rsidRPr="00C925D0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30092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A9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:rsidR="00BD6694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694" w:rsidRPr="00C925D0" w:rsidRDefault="00BD6694" w:rsidP="00BD66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Cs w:val="28"/>
              </w:rPr>
              <w:t>«Дом культуры со зрительным залом на 150 мест в с. Помоздино Усть-Куломского района Республики Коми»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Arial"/>
              </w:rPr>
              <w:t xml:space="preserve">2-х этажное здание Дома культуры было открыто в 1958 году. Имеются зрительный зал на 140 мест, 2 кабинета для занятий (кружковые), танцевальный зал, костюмерная комната, кабинет специалистов. В пристройке к Дому культуры находится библиотека. Дом культуры </w:t>
            </w:r>
            <w:r w:rsidRPr="00300924">
              <w:rPr>
                <w:rFonts w:ascii="Times New Roman" w:hAnsi="Times New Roman"/>
              </w:rPr>
              <w:t xml:space="preserve">является местом концентрации культурных традиций и новаций, на которые возложена идеологическая функция по патриотическому воспитанию молодежи и духовно-нравственного развития жителей не только села Помоздино, но и ближайших деревень. Текущее здание не полностью раскрывает потенциал наших специалистов из-за своего состояния - оно сильно ветхое и холодное, что </w:t>
            </w:r>
            <w:r w:rsidRPr="00300924">
              <w:rPr>
                <w:rFonts w:ascii="Times New Roman" w:hAnsi="Times New Roman"/>
              </w:rPr>
              <w:lastRenderedPageBreak/>
              <w:t>создает неудобства для участников клубных формирований. Внешний вид здания также в плачевном состоянии.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lastRenderedPageBreak/>
              <w:t>262,036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2029-2035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социокультурного центра в с. Руч МО МР «Усть-Куломский» </w:t>
            </w:r>
          </w:p>
          <w:p w:rsidR="00DB3BE0" w:rsidRPr="00281939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Ручевский дом культуры является филиалом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«Усть-К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ломская централизованная клубная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  <w:t>Дом культуры размещается в здании церкви, введённой в эксплуатацию в 1905 году.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  <w:t>То, что Дом культуры размещается в здании церкви, смущает большое количество населения, которое просто отказывается его посещать. Часть здания находится в оперативном управлении церкви, вторая - централизованной клубной системы. Необходимость в строительстве Дома культуры в селе Руч остро стоит с советских времен.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2029-2035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пст. Шеръяг МО МР «Усть-Куломский»»</w:t>
            </w:r>
          </w:p>
          <w:p w:rsidR="00DB3BE0" w:rsidRPr="00281939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Шеръягский клуб является филиалом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«Усть-Куломская централизованная клубная система». Клуб введён в эксплуатацию в 1969 году.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Техническое состояние - здание имеет большой физический износ (фундамент и блочные стены в трещинах,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брусчаты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отмечается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выпучивание, потолок прогиб)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2029-2035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п. Смолянка МО МР «Усть-Куломский»»</w:t>
            </w:r>
          </w:p>
          <w:p w:rsidR="00DB3BE0" w:rsidRPr="00281939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т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ехническое состояние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римерный год постройки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1970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 в трещинах,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брусчаты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отмечается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выпучивание, потолок прогиб), необходимо строительство 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FBF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2029-2035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Белоборск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 МО МР «Усть-Куломский»</w:t>
            </w:r>
          </w:p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6F4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т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ехническое состояние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 года постройки. Ф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ундамент в трещинах,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брусчаты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отмечается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выпучивание, потолок прогиб), необходимо строительство 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Ягкедж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 МО МР «Усть-Куломский»</w:t>
            </w:r>
          </w:p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6F4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т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ехническое состояние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 года постройки. Ф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ундамент в трещинах,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брусчаты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отмечается гниение нижних венцов, отклонение стены по вертикали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уклон полов в сторону наружных стен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, необходимо строительство 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6" w:type="dxa"/>
          </w:tcPr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Строительство социокультурного центра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Озъяг</w:t>
            </w: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 xml:space="preserve"> МО МР «Усть-Куломский»»</w:t>
            </w:r>
          </w:p>
          <w:p w:rsidR="00DB3BE0" w:rsidRPr="00281939" w:rsidRDefault="00DB3BE0" w:rsidP="00DB3B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939">
              <w:rPr>
                <w:rFonts w:ascii="Times New Roman" w:hAnsi="Times New Roman" w:cs="Times New Roman"/>
                <w:sz w:val="24"/>
                <w:szCs w:val="24"/>
              </w:rPr>
              <w:t>(модульное здание)</w:t>
            </w:r>
          </w:p>
        </w:tc>
        <w:tc>
          <w:tcPr>
            <w:tcW w:w="1497" w:type="dxa"/>
          </w:tcPr>
          <w:p w:rsidR="00DB3BE0" w:rsidRPr="00306F4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тем, что т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ехническое состояние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 имеет большой физический износ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 года постройки (бывшая столовая). Ф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 xml:space="preserve">ундамент в трещинах,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отмечается гниение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нижних венцов, деформация конструкции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чердачное перекрытие деформировано, наблюдается провисание балок перекрытия. Н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еобходимо строительство ново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здания</w:t>
            </w:r>
            <w:r w:rsidRPr="000E1F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Default="00DB3BE0" w:rsidP="00DB3BE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306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FBF">
              <w:rPr>
                <w:rFonts w:ascii="Times New Roman" w:hAnsi="Times New Roman" w:cs="Times New Roman"/>
                <w:sz w:val="24"/>
                <w:szCs w:val="24"/>
              </w:rPr>
              <w:t>Строительство «Школы искусств»</w:t>
            </w:r>
          </w:p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F84">
              <w:rPr>
                <w:rFonts w:ascii="Times New Roman" w:hAnsi="Times New Roman" w:cs="Times New Roman"/>
                <w:sz w:val="24"/>
                <w:szCs w:val="24"/>
              </w:rPr>
              <w:t>С целью организации досуговой и образовательной деятельности детей школьного и дошкольного возраста</w:t>
            </w:r>
          </w:p>
        </w:tc>
        <w:tc>
          <w:tcPr>
            <w:tcW w:w="1418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FBF">
              <w:rPr>
                <w:rFonts w:ascii="Times New Roman" w:hAnsi="Times New Roman"/>
                <w:sz w:val="24"/>
                <w:szCs w:val="24"/>
              </w:rPr>
              <w:t>476,00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2029-2035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6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спортивный зал для единоборств в с. Усть-Кулом</w:t>
            </w:r>
          </w:p>
        </w:tc>
        <w:tc>
          <w:tcPr>
            <w:tcW w:w="1497" w:type="dxa"/>
          </w:tcPr>
          <w:p w:rsidR="00DB3BE0" w:rsidRPr="00306F4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4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оказания спортивных услуг.</w:t>
            </w:r>
          </w:p>
          <w:p w:rsidR="00DB3BE0" w:rsidRPr="006B2F8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самбо и дзюдо в Усть-Куломском районе.</w:t>
            </w:r>
          </w:p>
        </w:tc>
        <w:tc>
          <w:tcPr>
            <w:tcW w:w="1418" w:type="dxa"/>
          </w:tcPr>
          <w:p w:rsidR="00DB3BE0" w:rsidRPr="00866FBF" w:rsidRDefault="00DB3BE0" w:rsidP="00DB3BE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Комплексное обустройство инженерной и дорожной инфраструктуры в микрорайоне «Северный» с.Усть-Кулом Республики Коми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Строительство автомобильных дорог в с. Усть-Кулом протяженностью 7,45 км. и водопроводной сети 6,5 км в местах комплексной застройки индивидуальных жилых домом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679, 56278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2023-2026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Строительство водопровода в селе Деревянск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питьевой водой жителей с.Деревянск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205, 93673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обустройство инженерной и дорожной инфраструктуры </w:t>
            </w:r>
          </w:p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в микрорайоне новой застройки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Юбилейный</w:t>
            </w: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с.Усть-Кулом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924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Arial Unicode MS"/>
                <w:sz w:val="24"/>
                <w:szCs w:val="24"/>
              </w:rPr>
              <w:t>П</w:t>
            </w:r>
            <w:r w:rsidRPr="00773C07">
              <w:rPr>
                <w:rFonts w:ascii="Times New Roman" w:hAnsi="Times New Roman" w:cs="Arial Unicode MS"/>
                <w:sz w:val="24"/>
                <w:szCs w:val="24"/>
              </w:rPr>
              <w:t>овышение благоустройства с. Усть-Кулом путём создания единой транспортной и пешеходной схемы дорожной инфраструктуры и обеспечения централизованной системой водоснабжениямикрорай</w:t>
            </w:r>
            <w:r w:rsidRPr="00773C07">
              <w:rPr>
                <w:rFonts w:ascii="Times New Roman" w:hAnsi="Times New Roman" w:cs="Arial Unicode MS"/>
                <w:sz w:val="24"/>
                <w:szCs w:val="24"/>
              </w:rPr>
              <w:lastRenderedPageBreak/>
              <w:t>она «Юбилейный»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определена проектом</w:t>
            </w:r>
          </w:p>
        </w:tc>
        <w:tc>
          <w:tcPr>
            <w:tcW w:w="992" w:type="dxa"/>
          </w:tcPr>
          <w:p w:rsidR="00DB3BE0" w:rsidRPr="001A52A0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A0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обустройство инженерной и дорожной инфраструктуры </w:t>
            </w:r>
          </w:p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в микрорайоне новой застройки "Коттеджный" пст. Кебанъёль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автомобильных дорог в пст. Кебанъёль и водопроводной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сети в</w:t>
            </w: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 xml:space="preserve"> местах комплексной застройки индивидуальных жилых домом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водопроводной сети в с. Керчомъя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 целью обеспечения населения качественной питьевой водой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водопроводной сети в пст. Зимстан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 целью обеспечения населения качественной питьевой водой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354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306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 водопроводной сети в пст. Югыдъяг</w:t>
            </w:r>
          </w:p>
        </w:tc>
        <w:tc>
          <w:tcPr>
            <w:tcW w:w="1497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«Усть-Куломский»</w:t>
            </w:r>
          </w:p>
        </w:tc>
        <w:tc>
          <w:tcPr>
            <w:tcW w:w="2755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С целью обеспечения населения качественной питьевой водой</w:t>
            </w:r>
          </w:p>
        </w:tc>
        <w:tc>
          <w:tcPr>
            <w:tcW w:w="1418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Будет определена проектом</w:t>
            </w:r>
          </w:p>
        </w:tc>
        <w:tc>
          <w:tcPr>
            <w:tcW w:w="992" w:type="dxa"/>
          </w:tcPr>
          <w:p w:rsidR="00DB3BE0" w:rsidRPr="00300924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24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</w:tr>
      <w:tr w:rsidR="00DB3BE0" w:rsidRPr="00C925D0" w:rsidTr="007A5236">
        <w:trPr>
          <w:trHeight w:val="231"/>
        </w:trPr>
        <w:tc>
          <w:tcPr>
            <w:tcW w:w="9498" w:type="dxa"/>
            <w:gridSpan w:val="6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</w:tr>
      <w:tr w:rsidR="00DB3BE0" w:rsidRPr="00C925D0" w:rsidTr="007A5236">
        <w:trPr>
          <w:trHeight w:val="295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Создание племенного овцеводческого хозяйства вселеНосим Усть-Куломского района</w:t>
            </w:r>
          </w:p>
        </w:tc>
        <w:tc>
          <w:tcPr>
            <w:tcW w:w="1497" w:type="dxa"/>
          </w:tcPr>
          <w:p w:rsidR="00DB3BE0" w:rsidRPr="00455758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58">
              <w:rPr>
                <w:rFonts w:ascii="Times New Roman" w:hAnsi="Times New Roman" w:cs="Times New Roman"/>
                <w:sz w:val="24"/>
                <w:szCs w:val="24"/>
              </w:rPr>
              <w:t>ИП Китаев Георгий Александрович</w:t>
            </w:r>
          </w:p>
        </w:tc>
        <w:tc>
          <w:tcPr>
            <w:tcW w:w="2755" w:type="dxa"/>
          </w:tcPr>
          <w:p w:rsidR="00DB3BE0" w:rsidRPr="00455758" w:rsidRDefault="00DB3BE0" w:rsidP="00DB3BE0">
            <w:pPr>
              <w:rPr>
                <w:rStyle w:val="FontStyle13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Приобретение племенных овец романовской породы, создание племенного репродуктора по овцеводству</w:t>
            </w:r>
          </w:p>
        </w:tc>
        <w:tc>
          <w:tcPr>
            <w:tcW w:w="1418" w:type="dxa"/>
          </w:tcPr>
          <w:p w:rsidR="00DB3BE0" w:rsidRPr="00455758" w:rsidRDefault="00DB3BE0" w:rsidP="00DB3B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DB3BE0" w:rsidRPr="00455758" w:rsidRDefault="00DB3BE0" w:rsidP="00DB3B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2024-2027</w:t>
            </w:r>
          </w:p>
        </w:tc>
      </w:tr>
      <w:tr w:rsidR="00DB3BE0" w:rsidRPr="00C925D0" w:rsidTr="007A5236">
        <w:trPr>
          <w:trHeight w:val="295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6" w:type="dxa"/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Создание и развитие мясного животноводства в селе Усть-Нем Усть-Куломского района Республики Коми</w:t>
            </w:r>
          </w:p>
        </w:tc>
        <w:tc>
          <w:tcPr>
            <w:tcW w:w="1497" w:type="dxa"/>
          </w:tcPr>
          <w:p w:rsidR="00DB3BE0" w:rsidRPr="00455758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58">
              <w:rPr>
                <w:rFonts w:ascii="Times New Roman" w:hAnsi="Times New Roman" w:cs="Times New Roman"/>
                <w:sz w:val="24"/>
                <w:szCs w:val="24"/>
              </w:rPr>
              <w:t>Воловиков Вячеслав Вчеславович</w:t>
            </w:r>
          </w:p>
        </w:tc>
        <w:tc>
          <w:tcPr>
            <w:tcW w:w="2755" w:type="dxa"/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Приобретение сельскохозяйственной техники для кормозаготовки и молодняка крупного рогатого скота мясной породы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455758" w:rsidRDefault="00DB3BE0" w:rsidP="00DB3B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992" w:type="dxa"/>
          </w:tcPr>
          <w:p w:rsidR="00DB3BE0" w:rsidRPr="00455758" w:rsidRDefault="00DB3BE0" w:rsidP="00DB3B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2025-2027</w:t>
            </w:r>
          </w:p>
        </w:tc>
      </w:tr>
      <w:tr w:rsidR="00DB3BE0" w:rsidRPr="00C925D0" w:rsidTr="007A5236">
        <w:trPr>
          <w:trHeight w:val="295"/>
        </w:trPr>
        <w:tc>
          <w:tcPr>
            <w:tcW w:w="530" w:type="dxa"/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06" w:type="dxa"/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Ремонт маслозавода вселе Пожег Усть-Куломского района</w:t>
            </w:r>
          </w:p>
        </w:tc>
        <w:tc>
          <w:tcPr>
            <w:tcW w:w="1497" w:type="dxa"/>
          </w:tcPr>
          <w:p w:rsidR="00DB3BE0" w:rsidRPr="00455758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58">
              <w:rPr>
                <w:rFonts w:ascii="Times New Roman" w:hAnsi="Times New Roman" w:cs="Times New Roman"/>
                <w:sz w:val="24"/>
                <w:szCs w:val="24"/>
              </w:rPr>
              <w:t>СППССК «Пожегодский»</w:t>
            </w:r>
          </w:p>
        </w:tc>
        <w:tc>
          <w:tcPr>
            <w:tcW w:w="2755" w:type="dxa"/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Ремонт маслозавода, приобретение технологического оборудования для переработки молока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B3BE0" w:rsidRPr="00455758" w:rsidRDefault="00DB3BE0" w:rsidP="00DB3B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9,52</w:t>
            </w:r>
          </w:p>
        </w:tc>
        <w:tc>
          <w:tcPr>
            <w:tcW w:w="992" w:type="dxa"/>
          </w:tcPr>
          <w:p w:rsidR="00DB3BE0" w:rsidRPr="00455758" w:rsidRDefault="00DB3BE0" w:rsidP="00DB3B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</w:tr>
      <w:tr w:rsidR="00DB3BE0" w:rsidRPr="004665F9" w:rsidTr="007A5236">
        <w:trPr>
          <w:trHeight w:val="29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455758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455758">
              <w:rPr>
                <w:rFonts w:ascii="Times New Roman" w:hAnsi="Times New Roman"/>
                <w:sz w:val="24"/>
                <w:szCs w:val="24"/>
              </w:rPr>
              <w:t>Создание крестьянского (фермерского) хозяйства по выращиванию форели радужной в условиях УЗВ (устройство замкнутого вододоснабжения) в селе Усть-Кулом Усть-Куломского района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455758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758">
              <w:rPr>
                <w:rFonts w:ascii="Times New Roman" w:hAnsi="Times New Roman" w:cs="Times New Roman"/>
                <w:sz w:val="24"/>
                <w:szCs w:val="24"/>
              </w:rPr>
              <w:t>ИП Напалкова Ксения Васильевна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4665F9" w:rsidRDefault="00DB3BE0" w:rsidP="00DB3BE0">
            <w:pPr>
              <w:ind w:left="76"/>
              <w:rPr>
                <w:rFonts w:ascii="Times New Roman" w:hAnsi="Times New Roman"/>
                <w:sz w:val="24"/>
                <w:szCs w:val="24"/>
              </w:rPr>
            </w:pPr>
            <w:r w:rsidRPr="004665F9">
              <w:rPr>
                <w:rFonts w:ascii="Times New Roman" w:hAnsi="Times New Roman"/>
                <w:sz w:val="24"/>
                <w:szCs w:val="24"/>
              </w:rPr>
              <w:t>Предполагается приобретение модульного сельскохозяйственного оборудования для производства товарной рыбы, состоящей из двух установок замкнутого водоснабжения (далее УЗВ) и модульного цеха, а также рыбопосадочный материал. Собранное вместе все оборудование будет представлять собой модульную сельскохозяйственную производственную установку, предназначенную для выращивания в ней рыбы при высоких плотностях посадки независимо от времени года и погодных условий.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4665F9" w:rsidRDefault="00DB3BE0" w:rsidP="00DB3BE0">
            <w:pPr>
              <w:ind w:lef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5F9">
              <w:rPr>
                <w:rFonts w:ascii="Times New Roman" w:hAnsi="Times New Roman"/>
                <w:sz w:val="24"/>
                <w:szCs w:val="24"/>
              </w:rPr>
              <w:t>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4665F9" w:rsidRDefault="00DB3BE0" w:rsidP="00DB3BE0">
            <w:pPr>
              <w:ind w:left="76"/>
              <w:rPr>
                <w:rFonts w:ascii="Times New Roman" w:hAnsi="Times New Roman"/>
                <w:sz w:val="24"/>
                <w:szCs w:val="24"/>
              </w:rPr>
            </w:pPr>
            <w:r w:rsidRPr="004665F9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</w:tr>
      <w:tr w:rsidR="00DB3BE0" w:rsidRPr="00C925D0" w:rsidTr="00F0171D">
        <w:trPr>
          <w:trHeight w:val="33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3A61AA" w:rsidRDefault="00DB3BE0" w:rsidP="00DB3B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61AA">
              <w:rPr>
                <w:rFonts w:ascii="Times New Roman" w:hAnsi="Times New Roman"/>
                <w:b/>
                <w:bCs/>
                <w:sz w:val="24"/>
                <w:szCs w:val="24"/>
              </w:rPr>
              <w:t>Добыча полезных ископаемых</w:t>
            </w:r>
          </w:p>
        </w:tc>
      </w:tr>
      <w:tr w:rsidR="00DB3BE0" w:rsidRPr="00C925D0" w:rsidTr="007A5236">
        <w:trPr>
          <w:trHeight w:val="29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3A61AA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1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D03011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Добыча природного камня на месторождении Ышкемес в Усть-Куломском районе и производство бутового камня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щебня.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D03011" w:rsidRDefault="00DB3BE0" w:rsidP="00DB3B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«НПС»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3B114C" w:rsidRDefault="00DB3BE0" w:rsidP="00DB3BE0">
            <w:pPr>
              <w:rPr>
                <w:rFonts w:ascii="Times New Roman" w:hAnsi="Times New Roman"/>
                <w:sz w:val="24"/>
                <w:szCs w:val="24"/>
              </w:rPr>
            </w:pPr>
            <w:r w:rsidRPr="003B114C">
              <w:rPr>
                <w:rFonts w:ascii="Times New Roman" w:hAnsi="Times New Roman"/>
                <w:sz w:val="24"/>
                <w:szCs w:val="24"/>
              </w:rPr>
              <w:t>ООО «НПС» имеет лицензию (КУЛ 00759 ПР) на разведку и добычу строительного камня на месторождении «Ышкемес», расположенного в Усть-</w:t>
            </w:r>
            <w:r w:rsidRPr="003B11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Куломском районе Республики Коми. Техпроект защищен, горный отвод получен, запасы поставлены на учет, получены сертификаты соответствия. Все результаты анализов показали высокую прочность щебня - 1200, морозостойкость - </w:t>
            </w:r>
            <w:r w:rsidRPr="003B114C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3B114C">
              <w:rPr>
                <w:rFonts w:ascii="Times New Roman" w:hAnsi="Times New Roman"/>
                <w:sz w:val="24"/>
                <w:szCs w:val="24"/>
              </w:rPr>
              <w:t>-300, истираемость - И1, отсутствие радиационного фона, 1 класс безопасности. Основной продукцией месторождения является бутовый камень и щебень различных фракций.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D03011" w:rsidRDefault="00DB3BE0" w:rsidP="00DB3BE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E0" w:rsidRPr="00D03011" w:rsidRDefault="00DB3BE0" w:rsidP="00DB3B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171D" w:rsidRDefault="00F0171D" w:rsidP="00F0171D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0171D" w:rsidRDefault="00F0171D" w:rsidP="001A52A0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36F1">
        <w:rPr>
          <w:rFonts w:ascii="Times New Roman" w:hAnsi="Times New Roman"/>
          <w:b/>
          <w:sz w:val="28"/>
          <w:szCs w:val="28"/>
        </w:rPr>
        <w:t>Проекты, реализующиеся на территории МО МР «Усть-Куломский» согласно адресной инвестиционной программе Республики Коми на 2025 год и плановый период 2026 и 2027 годов</w:t>
      </w:r>
      <w:r>
        <w:rPr>
          <w:rStyle w:val="a6"/>
          <w:rFonts w:ascii="Times New Roman" w:hAnsi="Times New Roman"/>
          <w:b/>
          <w:sz w:val="28"/>
          <w:szCs w:val="28"/>
        </w:rPr>
        <w:footnoteReference w:id="2"/>
      </w:r>
      <w:r w:rsidRPr="00150B41">
        <w:rPr>
          <w:rFonts w:ascii="Times New Roman" w:hAnsi="Times New Roman"/>
          <w:bCs/>
          <w:sz w:val="28"/>
          <w:szCs w:val="28"/>
        </w:rPr>
        <w:t>(утверждена распоряжение Правительства Республик Коми от 27 декабря 2024 г. № 723-</w:t>
      </w:r>
      <w:r w:rsidRPr="00C50D39">
        <w:rPr>
          <w:rFonts w:ascii="Times New Roman" w:hAnsi="Times New Roman"/>
          <w:bCs/>
          <w:sz w:val="28"/>
          <w:szCs w:val="28"/>
        </w:rPr>
        <w:t>р).</w:t>
      </w:r>
    </w:p>
    <w:tbl>
      <w:tblPr>
        <w:tblStyle w:val="a3"/>
        <w:tblW w:w="9540" w:type="dxa"/>
        <w:tblLook w:val="04A0"/>
      </w:tblPr>
      <w:tblGrid>
        <w:gridCol w:w="692"/>
        <w:gridCol w:w="8848"/>
      </w:tblGrid>
      <w:tr w:rsidR="00F0171D" w:rsidRPr="00757BF3" w:rsidTr="007A5236">
        <w:trPr>
          <w:trHeight w:val="614"/>
        </w:trPr>
        <w:tc>
          <w:tcPr>
            <w:tcW w:w="692" w:type="dxa"/>
          </w:tcPr>
          <w:p w:rsidR="00F0171D" w:rsidRPr="00757BF3" w:rsidRDefault="00F0171D" w:rsidP="00F0171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№ пп</w:t>
            </w:r>
          </w:p>
        </w:tc>
        <w:tc>
          <w:tcPr>
            <w:tcW w:w="8848" w:type="dxa"/>
            <w:vAlign w:val="center"/>
          </w:tcPr>
          <w:p w:rsidR="00F0171D" w:rsidRPr="00757BF3" w:rsidRDefault="00F0171D" w:rsidP="00F017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</w:tr>
      <w:tr w:rsidR="00F0171D" w:rsidRPr="00757BF3" w:rsidTr="007A5236">
        <w:trPr>
          <w:trHeight w:val="629"/>
        </w:trPr>
        <w:tc>
          <w:tcPr>
            <w:tcW w:w="692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48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sz w:val="24"/>
                <w:szCs w:val="24"/>
              </w:rPr>
              <w:t>Поликлиника в с. Усть-Кулом МО МР "Усть-Куломский"</w:t>
            </w:r>
          </w:p>
        </w:tc>
      </w:tr>
      <w:tr w:rsidR="00F0171D" w:rsidRPr="00757BF3" w:rsidTr="007A5236">
        <w:trPr>
          <w:trHeight w:val="614"/>
        </w:trPr>
        <w:tc>
          <w:tcPr>
            <w:tcW w:w="692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48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sz w:val="24"/>
                <w:szCs w:val="24"/>
              </w:rPr>
              <w:t>Строительство отделения социальной реабилитации несовершеннолетних на 15 койко-мест в с. Усть-Кулом</w:t>
            </w:r>
          </w:p>
        </w:tc>
      </w:tr>
      <w:tr w:rsidR="00F0171D" w:rsidRPr="00757BF3" w:rsidTr="007A5236">
        <w:trPr>
          <w:trHeight w:val="629"/>
        </w:trPr>
        <w:tc>
          <w:tcPr>
            <w:tcW w:w="692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48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Сыктывкар - Троицко-Печорск км 306 + 866 (мост через р. Сердъель)</w:t>
            </w:r>
          </w:p>
        </w:tc>
      </w:tr>
      <w:tr w:rsidR="00F0171D" w:rsidRPr="00757BF3" w:rsidTr="007A5236">
        <w:trPr>
          <w:trHeight w:val="614"/>
        </w:trPr>
        <w:tc>
          <w:tcPr>
            <w:tcW w:w="692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48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sz w:val="24"/>
                <w:szCs w:val="24"/>
              </w:rPr>
              <w:t>Строительство улично-дорожной сети и водопроводной сети в микрорайоне новой застройки "Северный"</w:t>
            </w:r>
          </w:p>
        </w:tc>
      </w:tr>
      <w:tr w:rsidR="00F0171D" w:rsidRPr="00757BF3" w:rsidTr="007A5236">
        <w:trPr>
          <w:trHeight w:val="614"/>
        </w:trPr>
        <w:tc>
          <w:tcPr>
            <w:tcW w:w="692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848" w:type="dxa"/>
          </w:tcPr>
          <w:p w:rsidR="00F0171D" w:rsidRPr="00757BF3" w:rsidRDefault="00F0171D" w:rsidP="001A52A0">
            <w:pPr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7BF3">
              <w:rPr>
                <w:rFonts w:ascii="Times New Roman" w:hAnsi="Times New Roman"/>
                <w:sz w:val="24"/>
                <w:szCs w:val="24"/>
              </w:rPr>
              <w:t>Дополнительный спально-игровой комплекс на 90 мест МАДОУ "Детский сад N 1" с. Усть-Кулом</w:t>
            </w:r>
          </w:p>
        </w:tc>
      </w:tr>
    </w:tbl>
    <w:p w:rsidR="001C14D8" w:rsidRDefault="00C81AED" w:rsidP="001A52A0">
      <w:pPr>
        <w:pStyle w:val="ConsPlusTitle"/>
        <w:jc w:val="right"/>
      </w:pPr>
      <w:r w:rsidRPr="00FD0CE4"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sectPr w:rsidR="001C14D8" w:rsidSect="00540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7CF" w:rsidRDefault="000147CF" w:rsidP="00F0171D">
      <w:pPr>
        <w:spacing w:after="0" w:line="240" w:lineRule="auto"/>
      </w:pPr>
      <w:r>
        <w:separator/>
      </w:r>
    </w:p>
  </w:endnote>
  <w:endnote w:type="continuationSeparator" w:id="1">
    <w:p w:rsidR="000147CF" w:rsidRDefault="000147CF" w:rsidP="00F01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7CF" w:rsidRDefault="000147CF" w:rsidP="00F0171D">
      <w:pPr>
        <w:spacing w:after="0" w:line="240" w:lineRule="auto"/>
      </w:pPr>
      <w:r>
        <w:separator/>
      </w:r>
    </w:p>
  </w:footnote>
  <w:footnote w:type="continuationSeparator" w:id="1">
    <w:p w:rsidR="000147CF" w:rsidRDefault="000147CF" w:rsidP="00F0171D">
      <w:pPr>
        <w:spacing w:after="0" w:line="240" w:lineRule="auto"/>
      </w:pPr>
      <w:r>
        <w:continuationSeparator/>
      </w:r>
    </w:p>
  </w:footnote>
  <w:footnote w:id="2">
    <w:p w:rsidR="00F0171D" w:rsidRDefault="00F0171D" w:rsidP="00F0171D">
      <w:pPr>
        <w:pStyle w:val="a4"/>
      </w:pPr>
      <w:r w:rsidRPr="00F93ADD">
        <w:rPr>
          <w:rStyle w:val="a6"/>
        </w:rPr>
        <w:footnoteRef/>
      </w:r>
      <w:r w:rsidRPr="00F93ADD">
        <w:t xml:space="preserve"> Распоряжение Правительства РК от 27.12.2024 N 723-р (ред. от 26.09.2025) &lt;Об утверждении адресной инвестиционной программы Республики Коми на 2025 год и плановый период 2026 и 2027 годов&gt;.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3BB7"/>
    <w:rsid w:val="000147CF"/>
    <w:rsid w:val="00023D85"/>
    <w:rsid w:val="000A4C22"/>
    <w:rsid w:val="000E1557"/>
    <w:rsid w:val="001A52A0"/>
    <w:rsid w:val="001C14D8"/>
    <w:rsid w:val="00225317"/>
    <w:rsid w:val="00490B32"/>
    <w:rsid w:val="004F6D5A"/>
    <w:rsid w:val="00506513"/>
    <w:rsid w:val="00540FB7"/>
    <w:rsid w:val="007C6B40"/>
    <w:rsid w:val="007E469E"/>
    <w:rsid w:val="007F429A"/>
    <w:rsid w:val="008438EC"/>
    <w:rsid w:val="00883374"/>
    <w:rsid w:val="0090578E"/>
    <w:rsid w:val="00982B18"/>
    <w:rsid w:val="009C3BB7"/>
    <w:rsid w:val="009D3D81"/>
    <w:rsid w:val="00AB7303"/>
    <w:rsid w:val="00BD6694"/>
    <w:rsid w:val="00C81AED"/>
    <w:rsid w:val="00DB3BE0"/>
    <w:rsid w:val="00E13E8A"/>
    <w:rsid w:val="00F01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ED"/>
    <w:pPr>
      <w:spacing w:after="200" w:line="276" w:lineRule="auto"/>
    </w:pPr>
    <w:rPr>
      <w:rFonts w:eastAsiaTheme="minorEastAsia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1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Title">
    <w:name w:val="ConsPlusTitle"/>
    <w:rsid w:val="00C81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81AED"/>
    <w:rPr>
      <w:rFonts w:ascii="Calibri" w:eastAsia="Times New Roman" w:hAnsi="Calibri" w:cs="Calibri"/>
      <w:kern w:val="0"/>
      <w:sz w:val="22"/>
      <w:szCs w:val="20"/>
      <w:lang w:eastAsia="ru-RU"/>
    </w:rPr>
  </w:style>
  <w:style w:type="character" w:customStyle="1" w:styleId="FontStyle11">
    <w:name w:val="Font Style11"/>
    <w:uiPriority w:val="99"/>
    <w:rsid w:val="00F017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F0171D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39"/>
    <w:rsid w:val="00F0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F017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0171D"/>
    <w:rPr>
      <w:rFonts w:ascii="Arial" w:eastAsia="Times New Roman" w:hAnsi="Arial" w:cs="Times New Roman"/>
      <w:kern w:val="0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017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1921</Words>
  <Characters>10954</Characters>
  <Application>Microsoft Office Word</Application>
  <DocSecurity>0</DocSecurity>
  <Lines>91</Lines>
  <Paragraphs>25</Paragraphs>
  <ScaleCrop>false</ScaleCrop>
  <Company/>
  <LinksUpToDate>false</LinksUpToDate>
  <CharactersWithSpaces>12850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Econom1</dc:creator>
  <cp:keywords/>
  <dc:description/>
  <cp:lastModifiedBy>Ootdel</cp:lastModifiedBy>
  <cp:revision>12</cp:revision>
  <cp:lastPrinted>2025-12-12T13:22:00Z</cp:lastPrinted>
  <dcterms:created xsi:type="dcterms:W3CDTF">2025-12-02T09:30:00Z</dcterms:created>
  <dcterms:modified xsi:type="dcterms:W3CDTF">2025-12-12T13:24:00Z</dcterms:modified>
</cp:coreProperties>
</file>